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социально-демографической и семейной политики Самарской области от 17.09.2021 N 510</w:t>
              <w:br/>
              <w:t xml:space="preserve">"Об утверждении ведомственной целевой программы "Противодействие коррупции в сфере деятельности министерства социально-демографической и семейной политики Самарской области" на 2022 - 2024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СОЦИАЛЬНО-ДЕМОГРАФИЧЕСКОЙ И СЕМЕЙНОЙ ПОЛИТИКИ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сентября 2021 г. N 510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ВЕДОМСТВЕННОЙ ЦЕЛЕВОЙ ПРОГРАММЫ</w:t>
      </w:r>
    </w:p>
    <w:p>
      <w:pPr>
        <w:pStyle w:val="2"/>
        <w:jc w:val="center"/>
      </w:pPr>
      <w:r>
        <w:rPr>
          <w:sz w:val="20"/>
        </w:rPr>
        <w:t xml:space="preserve">"ПРОТИВОДЕЙСТВИЕ КОРРУПЦИИ В СФЕРЕ ДЕЯТЕЛЬНОСТИ МИНИСТЕРСТВА</w:t>
      </w:r>
    </w:p>
    <w:p>
      <w:pPr>
        <w:pStyle w:val="2"/>
        <w:jc w:val="center"/>
      </w:pPr>
      <w:r>
        <w:rPr>
          <w:sz w:val="20"/>
        </w:rPr>
        <w:t xml:space="preserve">СОЦИАЛЬНО-ДЕМОГРАФИЧЕСКОЙ И СЕМЕЙНОЙ ПОЛИТИКИ</w:t>
      </w:r>
    </w:p>
    <w:p>
      <w:pPr>
        <w:pStyle w:val="2"/>
        <w:jc w:val="center"/>
      </w:pPr>
      <w:r>
        <w:rPr>
          <w:sz w:val="20"/>
        </w:rPr>
        <w:t xml:space="preserve">САМАРСКОЙ ОБЛАСТИ" НА 2022 - 2024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деятельности министерства социально-демографической и семейной политики Самарской области в сфере противодействия коррупции и в соответствии с </w:t>
      </w:r>
      <w:hyperlink w:history="0" r:id="rId7" w:tooltip="Постановление Правительства Самарской области от 16.01.2008 N 2 (ред. от 15.03.2023) &quot;О разработке и реализации ведомственных целевых программ в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16.01.2008 N 2 "О разработке и реализации ведомственных целевых программ в Самарской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ведомственную целевую </w:t>
      </w:r>
      <w:hyperlink w:history="0" w:anchor="P34" w:tooltip="ВЕДОМСТВЕННАЯ ЦЕЛЕВ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"Противодействие коррупции в сфере деятельности министерства социально-демографической и семейной политики Самарской области" на 2022 - 2024 годы (далее - ведомственная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Заместителям министра социально-демографической и семейной политики Самарской области, руководителям структурных подразделений министерства социально-демографической и семейной политики Самарской области и подведомственных учреждений принять ведомственную программу к исполнению, а также обеспечить представление отчетности об исполнении перечня мероприятий ведомственной </w:t>
      </w:r>
      <w:hyperlink w:history="0" w:anchor="P34" w:tooltip="ВЕДОМСТВЕННАЯ ЦЕЛЕВ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 соответствии с установленными сроками.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организационной деятельности министерства (Кудряшовой) довести настоящий Приказ до сведения заинтересованных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Приказ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организацией исполнения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М.Ю.АНТИМОНОВА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социально-демографической</w:t>
      </w:r>
    </w:p>
    <w:p>
      <w:pPr>
        <w:pStyle w:val="0"/>
        <w:jc w:val="right"/>
      </w:pPr>
      <w:r>
        <w:rPr>
          <w:sz w:val="20"/>
        </w:rPr>
        <w:t xml:space="preserve">и семейной политики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17 сентября 2021 г. N 510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ВЕДОМСТВЕННАЯ ЦЕЛЕВАЯ ПРОГРАММА</w:t>
      </w:r>
    </w:p>
    <w:p>
      <w:pPr>
        <w:pStyle w:val="2"/>
        <w:jc w:val="center"/>
      </w:pPr>
      <w:r>
        <w:rPr>
          <w:sz w:val="20"/>
        </w:rPr>
        <w:t xml:space="preserve">"ПРОТИВОДЕЙСТВИЕ КОРРУПЦИИ В СФЕРЕ ДЕЯТЕЛЬНОСТИ МИНИСТЕРСТВА</w:t>
      </w:r>
    </w:p>
    <w:p>
      <w:pPr>
        <w:pStyle w:val="2"/>
        <w:jc w:val="center"/>
      </w:pPr>
      <w:r>
        <w:rPr>
          <w:sz w:val="20"/>
        </w:rPr>
        <w:t xml:space="preserve">СОЦИАЛЬНО-ДЕМОГРАФИЧЕСКОЙ И СЕМЕЙНОЙ ПОЛИТИКИ САМАРСКОЙ</w:t>
      </w:r>
    </w:p>
    <w:p>
      <w:pPr>
        <w:pStyle w:val="2"/>
        <w:jc w:val="center"/>
      </w:pPr>
      <w:r>
        <w:rPr>
          <w:sz w:val="20"/>
        </w:rPr>
        <w:t xml:space="preserve">ОБЛАСТИ" НА 2022 - 2024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ВЕДОМСТВЕННОЙ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556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Ведомственная целевая программа "Противодействие коррупции в сфере деятельности министерства социально-демографической и семейной политики Самарской области" на 2022 - 2024 годы (далее - ведомственная программа)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принятия решения о разработке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Поручение министра социально-демографической и семейной политики Самарской области от 24.05.2021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социально-демографической и семейной политики Самарской области (далее - министерство)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и задачи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Целью ведомственной программы является совершенствование системы противодействия коррупции в министерстве и подведомственных ему государственных учреждениях.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достижения цели ведомственной программы предусматривается решение следующих задач: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 Реализация системы мер, направленных на предупреждение и пресечение коррупции и ее проявлений в сфере деятельности министерства.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2. 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3. Обеспечение открытости и прозрачности деятельности министерства и подведомственных ему учреждений, укрепление связи с гражданским обществом.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4. Минимизация проявлений "бытовой" коррупции в сфере деятельности министерства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и показатели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Индикаторы (показатели) достижения цели: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выполненных мероприятий, предусмотренных ведомственной программой к реализации в соответствующем году, от общего количества мероприятий.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Индикаторы (показатели) задачи 1: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проектов нормативных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коррупции, от общего количества проектов нормативных правовых актов министерства;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 и независимую антикоррупционную экспертизу, от общего количества проектов нормативных правовых актов министерства;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государственных гражданских служащих министерства, предоставивших сведения о своих доходах, расходах, об имуществе и обязательствах имущественного характера, а также своих супруги (супруга) и несовершеннолетних детей, от общего числа государственных гражданских служащих министерства, замещающих должности, включенные в Перечень должностей государственной гражданской службы Самарской области в министерстве, замещение которых связано с коррупционными рисками;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проведенных министерством выборочных проверок территориальных отделов и государственных казенных учреждений Самарской области "Главное управление социальной защиты населения" с целью выявления фактов незаконной выдачи удостоверений, подтверждающих статусы отдельных категорий льготополучателей, в отчетном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количества уведомлений, направленных представителю нанимателя;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подведомственных министерству учреждений, в которых имеются планы противодействия коррупции, от общего их количества.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Индикаторы (показатели) задачи 2: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государственных гражданских служащих министерства, в том числе впервые поступивших на государственную гражданскую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рисками, участвующих в соответствующем году в мероприятиях по профессиональному развитию, включающих вопросы в области противодействия коррупции;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проведенных заседаний по вопросам противодействия коррупции в министерстве.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Индикаторы (показатели) задачи 3: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размещенных на официальном сайте и Социальном портале министерства в сети Интернет материалов об антикоррупционной деятельности министерства;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Индикаторы (показатели) задачи 4: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обращений граждан, поступивших в министерство и рассмотренных в соответствии с действующим законодательством, от общего их количества;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уведомлений лиц, замещающих в министерстве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комиссию по принятию подарков, полученных лицами, замещающими в министерстве государственную должность Самарской области или должность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от общего количества указанных уведомлений;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проведенных на официальном сайте и Социальном портале министерства в сети Интернет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мероприятий, определенных ведомственной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обеспечение, связанное с реализацией ведомственной программы, осуществляется в рамках средств, выделяемых на финансирование текущей деятельности министерства в соответствующем финансовом году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социально-экономической эффективности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организации контроля за ходом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руководство и контроль за ходом реализации ведомственной программы осуществляет министр социально-демографической и семейной политики Самарской области в соответствии с требованиями действующего законодательства, в том числе с учетом </w:t>
            </w:r>
            <w:hyperlink w:history="0" r:id="rId8" w:tooltip="Постановление Правительства Самарской области от 16.01.2008 N 2 (ред. от 15.03.2023) &quot;О разработке и реализации ведомственных целевых программ в Самарской области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разработки, утверждения и реализации ведомственных целевых программ в Самарской области, утвержденного постановлением Правительства Самарской области от 16.01.2008 N 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 решение которой осуществляется</w:t>
      </w:r>
    </w:p>
    <w:p>
      <w:pPr>
        <w:pStyle w:val="2"/>
        <w:jc w:val="center"/>
      </w:pPr>
      <w:r>
        <w:rPr>
          <w:sz w:val="20"/>
        </w:rPr>
        <w:t xml:space="preserve">путем реализации ведомственной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Согласно российскому законодательству,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борьба с коррупцией является компетенцией правоохранительных органов, то профилактика коррупции является видом деятельности, допускающим участие в нем органов исполнительной власти, институтов гражданского общества, граждан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прогнозом долгосрочного социально-экономического развития Российской Федерации на период до 2030 года, разработанным Минэкономразвития России, стратегической целью государственной политики в сфере противодействия коррупции является повышение качества работы государственных органов посредством создания условий для эффективного исполнения государственными гражданскими служащими служебных обязанностей, основанного на принципах открытости, прозрачности, объективности и беспристрастности.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на федеральном и областном уровнях антикоррупционные меры нашли свое отражение в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тем, что коррупция представляет собой социально негативное явление, которое существенным образом снижает качество деятельности органов государственной власти и приводит к нарушению прав и законных интересов физических и юридических лиц, борьба с ней возможна только с помощью системного, последовательного подхода. Наиболее действенным в данном случае является использование механизма ведомственной программы, потому что он обеспечивает на продолжительный период времени систему взаимосвязанных мер с учетом специфики определенной сферы деятельности и возможностями оценки их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успешной реализации на протяжении ряда лет предыдущих ведомственных программ по противодействию коррупции в компетенции министерства позволил сформировать системный подход к решению поставленных задач, поэтапный контроль выполнения мероприятий программы и оценку их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предусмотренные ведомственной программой, являются закономерным продолжением деятельности, осуществленной министерством в рамках ведомственной целевой </w:t>
      </w:r>
      <w:hyperlink w:history="0" r:id="rId9" w:tooltip="Приказ министерства социально-демографической и семейной политики Самарской области от 26.09.2018 N 479 (ред. от 28.09.2021, с изм. от 04.04.2022) &quot;Об утверждении ведомственной целевой программы &quot;Противодействие коррупции в сфере деятельности министерства социально-демографической и семейной политики Самарской области&quot; на 2019 - 2021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"Противодействие коррупции в сфере деятельности министерства социально-демографической и семейной политики Самарской области" на 2019 - 2021 годы, утвержденной приказом министерства от 26.09.2018 N 479.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ведомственной программе учтены изменения и дополнения антикоррупционного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задачи ведомственной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ведомственной программы является совершенствование системы противодействия коррупции в министерстве и подведомственных ему государственных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потребуется реализация мероприятий, направленных на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системы мер, направленных на предупреждение и пресечение коррупции и ее проявлений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открытости и прозрачности деятельности министерства и подведомственных ему учреждений, укрепление связи с гражданским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минимизация проявлений "бытовой" коррупции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Ожидаемые результаты реализации ведомственной программы</w:t>
      </w:r>
    </w:p>
    <w:p>
      <w:pPr>
        <w:pStyle w:val="2"/>
        <w:jc w:val="center"/>
      </w:pPr>
      <w:r>
        <w:rPr>
          <w:sz w:val="20"/>
        </w:rPr>
        <w:t xml:space="preserve">и целевые индикаторы (показатели)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Ожидаемыми результатами реализации ведомственной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коррупции в министерстве и подведомственных ему государственных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минимизация коррупционных проявлений (в случае их наличия)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доверия граждан к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и задач ведомственной программы оценивается следующими целевыми индикаторами (показателями).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Индикатор (показатель) цели "Совершенствование системы противодействия коррупции в министерстве и подведомственных ему государственных учреждениях":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выполненных мероприятий, предусмотренных ведомственной программой к реализации в соответствующем году, от общего количества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Индикаторы (показатели) задачи 1 "Реализация системы мер, направленных на предупреждение и пресечение коррупции и ее проявлений в сфере деятельности министерства":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проектов нормативных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коррупции, от общего количества проектов нормативных правовых актов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 и независимую антикоррупционную экспертизу, от общего количества проектов нормативных правовых актов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государственных гражданских служащих министерства, предоставивших свои сведения о доходах, расходах, об имуществе и обязательствах имущественного характера, а также своих супруги (супруга) и несовершеннолетних детей, от общего числа государственных гражданских служащих министерства, замещающих должности, включенные в Перечень должностей государственной гражданской службы Самарской области в министерстве, замещение которых связано с коррупционными рисками;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министерством выборочных проверок территориальных отделов и государственных казенных учреждений Самарской области "Главное управление социальной защиты населения" с целью выявления фактов незаконной выдачи удостоверений, подтверждающих статусы отдельных категорий льготополучателей,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количества уведомлений, направленных представителю нанимателя;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подведомственных министерству учреждений, в которых имеются планы противодействия коррупции, от общего их количества.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Индикаторы (показатели) задачи 2 "Реализация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государственных гражданских служащих министерства, в том числе впервые поступивших на государственную гражданскую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рисками, участвующих в соответствующем году в мероприятиях по профессиональному развитию, включающих вопросы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заседаний по вопросам противодействия коррупции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Индикаторы (показатели) задачи 3 "Обеспечение открытости и прозрачности деятельности министерства и подведомственных ему учреждений, укрепление связи с гражданским обществом":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размещенных на официальном сайте и Социальном портале министерства в сети Интернет материалов об антикоррупционной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Индикаторы (показатели) задачи 4 "Минимизация проявлений "бытовой" коррупции в сфере деятельности министерства":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обращений граждан, поступивших в министерство и рассмотренных в соответствии с действующим законодательством, от общего их количества;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уведомлений лиц, замещающих в министерстве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комиссию по принятию подарков, полученных лицами, замещающими в министерстве социально-демографической и семейной политики Самарской области государственную должность Самарской области или должность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от общего количества указанных уведомлений;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на официальном сайте и Социальном портале министерства в сети Интернет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значения целевых индикаторов (показателей) по годам реализации ведомственной программы представлены в </w:t>
      </w:r>
      <w:hyperlink w:history="0" w:anchor="P216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ведомственной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398" w:tooltip="МЕТОДИКА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расчета целевых индикаторов (показателей) ведомственной программы представлена в Приложении 2 к ведомственной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программных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ведомственной программы осуществляется в соответствии с определенными в ней целью и задачами, которые достигаются через систему программных мероприятий, перечень которых представлен в </w:t>
      </w:r>
      <w:hyperlink w:history="0" w:anchor="P564" w:tooltip="ПЕРЕЧЕНЬ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 к ведомственной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Социальные, экономические и экологические последствия</w:t>
      </w:r>
    </w:p>
    <w:p>
      <w:pPr>
        <w:pStyle w:val="2"/>
        <w:jc w:val="center"/>
      </w:pPr>
      <w:r>
        <w:rPr>
          <w:sz w:val="20"/>
        </w:rPr>
        <w:t xml:space="preserve">реализации ведомственной программы, планируемая общая оценка</w:t>
      </w:r>
    </w:p>
    <w:p>
      <w:pPr>
        <w:pStyle w:val="2"/>
        <w:jc w:val="center"/>
      </w:pPr>
      <w:r>
        <w:rPr>
          <w:sz w:val="20"/>
        </w:rPr>
        <w:t xml:space="preserve">ее вклада в достижение соответствующей стратегической цели,</w:t>
      </w:r>
    </w:p>
    <w:p>
      <w:pPr>
        <w:pStyle w:val="2"/>
        <w:jc w:val="center"/>
      </w:pPr>
      <w:r>
        <w:rPr>
          <w:sz w:val="20"/>
        </w:rPr>
        <w:t xml:space="preserve">риски реализации ведомственной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Социальными и экономическими последствиями реализации ведомственной программы станут: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противодействие условиям возникновения коррупционных явлений в деятельности министерства и подведомственных ему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государственными гражданскими служащими министерства антикоррупционных норм;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открытости процессов и результатов функционирования министерства и подведомственных ему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доверия граждан к деятельности министерства и государственной гражданской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Экологические последствия реализации ведомственной программы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тем, что одним из основных направлений государственной социальной политики является соблюдение прав человека, удовлетворение его социальных потребностей, улучшение антикоррупционной ситуации в социальной сфере благоприятно повлияет на соблюдение законных интересов граждан и развитие Самарской области в целом, а также внесет значимый вклад в достижение стратегической цели снижения уровня коррупции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ведомственной программы следует учитывать финансовые, правовые и социальные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Финансовые риски связаны с отсутствием привлечения дополнительных бюджетных средств из областного бюджета, направленных на реализацию ведомственной программы, так как ведомственная программа реализуется в рамках текущей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или дефицит финансирования мероприятий ведомственной программы может негативным образом сказаться на эффективности реализации мероприятий ведомственной программы и достижении целевых индикаторов (показателей) ведомственной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 риски связаны с изменениями в нормативной правовой базе, составляющей правовую основу противодействия коррупции, в рамках которой происходит реализация ведомственной программы, оперативностью реагирования органов государственной власти региона, министерства и подведомственных министерству учреждений на изменившиеся нормы.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Несвоевременное внесение изменений в нормативные правовые акты, некачественная проработка принимаемых нормативных правовых актов может негативно отразиться на достижении результатов ведомственной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риски связаны с вероятностью повышения социальной напряженности в условиях неисполнения или неполного и некачественного исполнения мероприятий ведомственной программы, что, в свою очередь, отразится на уровне доверия населения к государственной власти и министерству в частности.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мерами управления рисками с целью минимизации их влияния на достижение цели ведомственной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выполнения мероприятий ведомственной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оперативное реагирование на выявленные недостатки ведомственной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информационной открытости деятельности министерства в рамках реализации мероприятий ведомственной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общественного мнения в целях повышения эффективности реализации ведомственной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Методика оценки эффективности реализации ведомственной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Обоснование потребности в необходимых ресурсах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ведомственной программы осуществляется в рамках средств, выделяемых на финансирование текущей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Механизм управления ходом реализации ведомственной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и контроль за ходом реализации ведомственной программы осуществляются в соответствии с действующим законодательством, в том числе с учетом </w:t>
      </w:r>
      <w:hyperlink w:history="0" r:id="rId10" w:tooltip="Постановление Правительства Самарской области от 16.01.2008 N 2 (ред. от 15.03.2023) &quot;О разработке и реализации ведомственных целевых программ в Самар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разработки, утверждения и реализации ведомственных целевых программ в Самарской области, утвержденного постановлением Правительства Самарской области от 16.01.2008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руководство и контроль за ходом выполнения ведомственной программы осуществляет министр социально-демографической и семейной политики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по реализации ведомственной программы осуществляет функцию по координации исполнения ответственными подразделениями (лицами) мероприятий ведомственной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Оперативная информация о ходе реализации ведомственной программы и ее основных мероприятий размещается на официальном сайте министерства в сети Интернет и Социальном портале министерства в разделе "Противодействие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ведомственной программы министерство по мере необходимости вносит в установленном порядке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период) о внесении изменений в ведомственную программу в министерство экономического развития и инвестиций Самарской области, министерство управления финансами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"Противодействие коррупции в сфере</w:t>
      </w:r>
    </w:p>
    <w:p>
      <w:pPr>
        <w:pStyle w:val="0"/>
        <w:jc w:val="right"/>
      </w:pPr>
      <w:r>
        <w:rPr>
          <w:sz w:val="20"/>
        </w:rPr>
        <w:t xml:space="preserve">деятельности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социально-демографической и семейной</w:t>
      </w:r>
    </w:p>
    <w:p>
      <w:pPr>
        <w:pStyle w:val="0"/>
        <w:jc w:val="right"/>
      </w:pPr>
      <w:r>
        <w:rPr>
          <w:sz w:val="20"/>
        </w:rPr>
        <w:t xml:space="preserve">политики Самарской области"</w:t>
      </w:r>
    </w:p>
    <w:p>
      <w:pPr>
        <w:pStyle w:val="0"/>
        <w:jc w:val="right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ИНДИКАТОРОВ (ПОКАЗАТЕЛЕЙ) ВЕДОМСТВЕННОЙ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0"/>
        <w:gridCol w:w="3288"/>
        <w:gridCol w:w="1120"/>
        <w:gridCol w:w="1020"/>
        <w:gridCol w:w="964"/>
        <w:gridCol w:w="1120"/>
        <w:gridCol w:w="1120"/>
        <w:gridCol w:w="1120"/>
      </w:tblGrid>
      <w:tr>
        <w:tc>
          <w:tcPr>
            <w:tcW w:w="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цели, задачи, целевого индикатора (показателя)</w:t>
            </w:r>
          </w:p>
        </w:tc>
        <w:tc>
          <w:tcPr>
            <w:tcW w:w="11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5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целевого индикатора (показателя)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2020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2021</w:t>
            </w:r>
          </w:p>
        </w:tc>
        <w:tc>
          <w:tcPr>
            <w:gridSpan w:val="3"/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период (прогноз)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gridSpan w:val="8"/>
            <w:tcW w:w="1045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Цель. Совершенствование системы противодействия коррупции в министерстве и подведомственных ему государственных учреждениях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8"/>
            <w:tcW w:w="10452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1. Реализация системы мер, направленных на предупреждение и пресечение коррупции и ее проявлений в сфере деятельности министерства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 </w:t>
            </w:r>
            <w:hyperlink w:history="0" w:anchor="P380" w:tooltip="&lt;1&gt; В случае отсутствия ставших известными фактов коррупционных проявлений в министерстве целевой индикатор (показатель) считается достигнуты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проектов нормативных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коррупции, от общего количества проектов нормативных правовых актов министерства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 и на независимую антикоррупционную экспертизу, от общего количества проектов нормативных правовых актов министерства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министерства, предоставивших сведения о своих доходах, расходах, об имуществе и обязательствах имущественного характера, а также своих супруги (супруга) и несовершеннолетних детей (далее - сведения), от общего числа государственных гражданских служащих министерства, замещающих должности, включенные в Перечень должностей государственной гражданской службы Самарской области в министерстве, замещение которых связано с коррупционными рисками </w:t>
            </w:r>
            <w:hyperlink w:history="0" w:anchor="P381" w:tooltip="&lt;2&gt; В случае обращения с заявлением о невозможности по объективным причинам предоставить сведения о доходах (расходах), об имуществе и обязательствах имущественного характера своих супруги (супруга) и несовершеннолетних детей в комиссию по соблюдению требований к служебному поведению государственных гражданских служащих и урегулированию конфликта интересов и признания комиссией причин непредставления сведений объективными и уважительными гражданский служащий считается предоставившим сведения и целевой ин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министерством выборочных проверок территориальных отделов и государственных казенных учреждений Самарской области "Главное управление социальной защиты населения" с целью выявления фактов незаконной выдачи удостоверений, подтверждающих статусы отдельных категорий льготополучателей, в отчетном году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количества уведомлений, направленных представителю нанимателя </w:t>
            </w:r>
            <w:hyperlink w:history="0" w:anchor="P382" w:tooltip="&lt;3&gt; В случае отсутствия соответствующих уведомлений целевой индикатор (показатель) считается выполненным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подведомственных министерству учреждений, в которых имеются планы противодействия коррупции, от общего их количества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8"/>
            <w:tcW w:w="10452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Задача 2. 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 министерства, в том числе впервые поступивших на государственную гражданскую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рисками, участвующих в соответствующем году в мероприятиях по профессиональному развитию, включающих вопросы в области противодействия коррупции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заседаний по вопросам противодействия коррупции в министерстве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8"/>
            <w:tcW w:w="10452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Задача 3. Обеспечение открытости и прозрачности деятельности министерства и подведомственных ему учреждений, укрепление связи с гражданским обществом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размещенных на официальном сайте и Социальном портале министерства в сети Интернет материалов об антикоррупционной деятельности министерства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 </w:t>
            </w:r>
            <w:hyperlink w:history="0" w:anchor="P383" w:tooltip="&lt;4&gt; При отсутствии коррупционных проявлений целевой индикатор (показатель) считается достигнутым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8"/>
            <w:tcW w:w="10452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4. Минимизация проявлений "бытовой" коррупции в сфере деятельности министерства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обращений граждан, поступивших в министерство и рассмотренных в соответствии с действующим законодательством, от общего их количества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уведомлений лиц, замещающих в министерстве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комиссию по принятию подарков, полученных лицами, замещающими в министерстве социально-демографической и семейной политики Самарской области государственную должность Самарской области или должность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от общего количества указанных уведомлений </w:t>
            </w:r>
            <w:hyperlink w:history="0" w:anchor="P384" w:tooltip="&lt;5&gt; В случае отсутствия соответствующих уведомлений целевой индикатор (показатель) считается выполненным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на официальном сайте и Социальном портале министерства в сети Интернет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80" w:name="P380"/>
    <w:bookmarkEnd w:id="3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 отсутствия ставших известными фактов коррупционных проявлений в министерстве целевой индикатор (показатель) считается достигнутым.</w:t>
      </w:r>
    </w:p>
    <w:bookmarkStart w:id="381" w:name="P381"/>
    <w:bookmarkEnd w:id="3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случае обращения с заявлением о невозможности по объективным причинам предоставить сведения о доходах (расходах), об имуществе и обязательствах имущественного характера своих супруги (супруга) и несовершеннолетних детей в комиссию по соблюдению требований к служебному поведению государственных гражданских служащих и урегулированию конфликта интересов и признания комиссией причин непредставления сведений объективными и уважительными гражданский служащий считается предоставившим сведения и целевой индикатор (показатель) считается достигнутым.</w:t>
      </w:r>
    </w:p>
    <w:bookmarkStart w:id="382" w:name="P382"/>
    <w:bookmarkEnd w:id="3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случае отсутствия соответствующих уведомлений целевой индикатор (показатель) считается выполненным.</w:t>
      </w:r>
    </w:p>
    <w:bookmarkStart w:id="383" w:name="P383"/>
    <w:bookmarkEnd w:id="3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При отсутствии коррупционных проявлений целевой индикатор (показатель) считается достигнутым.</w:t>
      </w:r>
    </w:p>
    <w:bookmarkStart w:id="384" w:name="P384"/>
    <w:bookmarkEnd w:id="3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случае отсутствия соответствующих уведомлений целевой индикатор (показатель) считается выполненным.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"Противодействие коррупции в сфере</w:t>
      </w:r>
    </w:p>
    <w:p>
      <w:pPr>
        <w:pStyle w:val="0"/>
        <w:jc w:val="right"/>
      </w:pPr>
      <w:r>
        <w:rPr>
          <w:sz w:val="20"/>
        </w:rPr>
        <w:t xml:space="preserve">деятельности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социально-демографической и семейной</w:t>
      </w:r>
    </w:p>
    <w:p>
      <w:pPr>
        <w:pStyle w:val="0"/>
        <w:jc w:val="right"/>
      </w:pPr>
      <w:r>
        <w:rPr>
          <w:sz w:val="20"/>
        </w:rPr>
        <w:t xml:space="preserve">политики Самарской области"</w:t>
      </w:r>
    </w:p>
    <w:p>
      <w:pPr>
        <w:pStyle w:val="0"/>
        <w:jc w:val="right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bookmarkStart w:id="398" w:name="P398"/>
    <w:bookmarkEnd w:id="398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ЦЕЛЕВЫХ ИНДИКАТОРОВ (ПОКАЗАТЕЛЕЙ) ВЕДОМСТВЕННОЙ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3402"/>
        <w:gridCol w:w="3628"/>
        <w:gridCol w:w="2693"/>
        <w:gridCol w:w="3231"/>
      </w:tblGrid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 (показателя)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целевого индикатора (показателя)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 для расчета значения целевого индикатора (показателя)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(М</w:t>
            </w:r>
            <w:r>
              <w:rPr>
                <w:sz w:val="20"/>
                <w:vertAlign w:val="subscript"/>
              </w:rPr>
              <w:t xml:space="preserve">вып</w:t>
            </w:r>
            <w:r>
              <w:rPr>
                <w:sz w:val="20"/>
              </w:rPr>
              <w:t xml:space="preserve"> / М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М</w:t>
            </w:r>
            <w:r>
              <w:rPr>
                <w:sz w:val="20"/>
                <w:vertAlign w:val="subscript"/>
              </w:rPr>
              <w:t xml:space="preserve">вып</w:t>
            </w:r>
            <w:r>
              <w:rPr>
                <w:sz w:val="20"/>
              </w:rPr>
              <w:t xml:space="preserve"> - количество выполненных мероприятий ведомственной программы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мероприятий, предусмотренных ведомственной программой к реализации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ходе реализации ведомственной программы за предыдущий год (отчетный период)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(Ф / Ф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Ф - количество фактов коррупционных проявлений в министерстве, установленных в ходе проверок, по которым приняты меры реагирования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фактов коррупционных проявлений в министерстве, установленных в ходе проверок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Материалы проведенных проверок соблюдения запретов, ограничений и требований о предотвращении или урегулировании конфликта интересов, установленных в целях противодействия коррупции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отсутствия ставших известными фактов коррупционных проявлений в министерстве показатель считается достигнутым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(Д / Д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Д - количество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(далее - конкурсная документация)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подготовленной министерством конкурсной документации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Листы согласования, прошедшие внутреннюю правовую экспертизу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проектов нормативных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коррупции, от общего количества проектов нормативных правовых актов министерства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(П / П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П - количество проектов нормативных правовых актов министерства, по которым проведена экспертиза департаментом правового и кадрового обеспечения на предмет выявления в них положений, способствующих созданию условий для проявления коррупции,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проектов нормативных правовых актов министерства, разработанных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Листы согласования нормативных правовых актов министерства, по которым проведена экспертиза департаментом правового и кадрового обеспечения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 и на независимую антикоррупционную экспертизу, от общего количества проектов нормативных правовых актов министерства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(Н</w:t>
            </w:r>
            <w:r>
              <w:rPr>
                <w:sz w:val="20"/>
                <w:vertAlign w:val="subscript"/>
              </w:rPr>
              <w:t xml:space="preserve">эксп</w:t>
            </w:r>
            <w:r>
              <w:rPr>
                <w:sz w:val="20"/>
              </w:rPr>
              <w:t xml:space="preserve"> / Н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Н</w:t>
            </w:r>
            <w:r>
              <w:rPr>
                <w:sz w:val="20"/>
                <w:vertAlign w:val="subscript"/>
              </w:rPr>
              <w:t xml:space="preserve">эксп</w:t>
            </w:r>
            <w:r>
              <w:rPr>
                <w:sz w:val="20"/>
              </w:rPr>
              <w:t xml:space="preserve"> - количество проектов нормативных правовых актов, разработанных министерством, направленных на антикоррупционную экспертизу в прокуратуру Самарской области и независимую антикоррупционную экспертизу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проектов нормативных правовых актов, разработанных министерством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Исходящая документация, размещенная в автоматизированной информационной системе документооборота и делопроизводства, а также информация, опубликованная на официальном сайте министерства в сети Интернет в соответствии с действующим законодательством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министерства, предоставивших сведения о своих доходах, расходах, об имуществе и обязательствах имущественного характера своих супруги (супруга) и несовершеннолетних детей (далее - сведения), от общего числа государственных гражданских служащих министерства, замещающих должности, включенные в Перечень должностей государственной гражданской службы Самарской области в министерстве, замещение которых связано с коррупционными рисками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(К</w:t>
            </w:r>
            <w:r>
              <w:rPr>
                <w:sz w:val="20"/>
                <w:vertAlign w:val="subscript"/>
              </w:rPr>
              <w:t xml:space="preserve">пред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обяз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К</w:t>
            </w:r>
            <w:r>
              <w:rPr>
                <w:sz w:val="20"/>
                <w:vertAlign w:val="subscript"/>
              </w:rPr>
              <w:t xml:space="preserve">пред</w:t>
            </w:r>
            <w:r>
              <w:rPr>
                <w:sz w:val="20"/>
              </w:rPr>
              <w:t xml:space="preserve"> - количество государственных гражданских служащих министерства, предоставивших сведения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обяз</w:t>
            </w:r>
            <w:r>
              <w:rPr>
                <w:sz w:val="20"/>
              </w:rPr>
              <w:t xml:space="preserve"> - общее количество государственных гражданских служащих министерства, замещающих должности, включенные в Перечень должностей государственной гражданской службы Самарской области в министерстве, замещение которых связано с коррупционными рисками,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Сведения, предоставленные государственными гражданскими служащими министерства в департамент правового и кадрового обеспечения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обращения с заявлением о невозможности по объективным причинам предоставить сведения о доходах (расходах), об имуществе и обязательствах имущественного характера своих супруги (супруга) и несовершеннолетних детей в комиссию по соблюдению требований к служебному поведению государственных гражданских служащих и урегулированию конфликта интересов и признания комиссией причин непредставления сведений объективными и уважительными гражданский служащий считается предоставившим сведения и показатель считается достигнутым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(В / В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В - количество выявленных незаконно назначенных органами социальной защиты населения социальных выплат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произведенных выплат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Отчеты о проведенных проверках обоснованности информации, представленные казенными учреждениями Самарской области "Главное управление социальной защиты населения"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министерством выборочных проверок территориальных отделов и государственных казенных учреждений Самарской области "Главное управление социальной защиты населения" с целью выявления фактов незаконной выдачи удостоверений, подтверждающих статусы отдельных категорий льготополучателей, в отчетном году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К</w:t>
            </w:r>
            <w:r>
              <w:rPr>
                <w:sz w:val="20"/>
                <w:vertAlign w:val="subscript"/>
              </w:rPr>
              <w:t xml:space="preserve">пр,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К</w:t>
            </w:r>
            <w:r>
              <w:rPr>
                <w:sz w:val="20"/>
                <w:vertAlign w:val="subscript"/>
              </w:rPr>
              <w:t xml:space="preserve">пр</w:t>
            </w:r>
            <w:r>
              <w:rPr>
                <w:sz w:val="20"/>
              </w:rPr>
              <w:t xml:space="preserve"> - количество проведенных министерством выборочных проверок органов социальной защиты населения с целью выявления фактов незаконной выдачи удостоверений, подтверждающих статусы отдельных категорий льготополучателей,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Акты по результатам проведенных проверок с указанием выявленных нарушений, сроков их устранения, рекомендаций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количества уведомлений, направленных представителю нанимателя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(У</w:t>
            </w:r>
            <w:r>
              <w:rPr>
                <w:sz w:val="20"/>
                <w:vertAlign w:val="subscript"/>
              </w:rPr>
              <w:t xml:space="preserve">обр</w:t>
            </w:r>
            <w:r>
              <w:rPr>
                <w:sz w:val="20"/>
              </w:rPr>
              <w:t xml:space="preserve"> / У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У</w:t>
            </w:r>
            <w:r>
              <w:rPr>
                <w:sz w:val="20"/>
                <w:vertAlign w:val="subscript"/>
              </w:rPr>
              <w:t xml:space="preserve">обр</w:t>
            </w:r>
            <w:r>
              <w:rPr>
                <w:sz w:val="20"/>
              </w:rPr>
              <w:t xml:space="preserve"> - количество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уведомлений, направленных представителю нанимателя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Журнал регистрации уведомлений представителя нанимателя о фактах обращения в целях склонения гражданского служащего к совершению коррупционных правонарушений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отсутствия соответствующих уведомлений показатель (индикатор) считается выполненным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подведомственных министерству учреждений, в которых имеются планы противодействия коррупции, от общего их количества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(П</w:t>
            </w:r>
            <w:r>
              <w:rPr>
                <w:sz w:val="20"/>
                <w:vertAlign w:val="subscript"/>
              </w:rPr>
              <w:t xml:space="preserve">кор</w:t>
            </w:r>
            <w:r>
              <w:rPr>
                <w:sz w:val="20"/>
              </w:rPr>
              <w:t xml:space="preserve"> / П</w:t>
            </w:r>
            <w:r>
              <w:rPr>
                <w:sz w:val="20"/>
                <w:vertAlign w:val="subscript"/>
              </w:rPr>
              <w:t xml:space="preserve">у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П</w:t>
            </w:r>
            <w:r>
              <w:rPr>
                <w:sz w:val="20"/>
                <w:vertAlign w:val="subscript"/>
              </w:rPr>
              <w:t xml:space="preserve">кор</w:t>
            </w:r>
            <w:r>
              <w:rPr>
                <w:sz w:val="20"/>
              </w:rPr>
              <w:t xml:space="preserve"> - количество подведомственных министерству учреждений, в которых имеются планы противодействия коррупции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у</w:t>
            </w:r>
            <w:r>
              <w:rPr>
                <w:sz w:val="20"/>
              </w:rPr>
              <w:t xml:space="preserve"> - общее количество подведомственных министерству учреждений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Планы по противодействию коррупции, утвержденные подведомственными министерству учреждениями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 министерства, в том числе впервые поступивших на государственную гражданскую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рисками, участвующих в соответствующем году в мероприятиях по профессиональному развитию, включающих вопросы в области противодействия коррупции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К</w:t>
            </w:r>
            <w:r>
              <w:rPr>
                <w:sz w:val="20"/>
                <w:vertAlign w:val="subscript"/>
              </w:rPr>
              <w:t xml:space="preserve">уч,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К</w:t>
            </w:r>
            <w:r>
              <w:rPr>
                <w:sz w:val="20"/>
                <w:vertAlign w:val="subscript"/>
              </w:rPr>
              <w:t xml:space="preserve">уч</w:t>
            </w:r>
            <w:r>
              <w:rPr>
                <w:sz w:val="20"/>
              </w:rPr>
              <w:t xml:space="preserve"> - количество государственных гражданских служащих министерства, в том числе впервые поступивших на государственную гражданскую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рисками, участвующих в отчетном году в мероприятиях по профессиональному развитию, включающих вопросы в области противодействия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Копии удостоверений 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 о повышении квалификации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(К</w:t>
            </w:r>
            <w:r>
              <w:rPr>
                <w:sz w:val="20"/>
                <w:vertAlign w:val="subscript"/>
              </w:rPr>
              <w:t xml:space="preserve">и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К</w:t>
            </w:r>
            <w:r>
              <w:rPr>
                <w:sz w:val="20"/>
                <w:vertAlign w:val="subscript"/>
              </w:rPr>
              <w:t xml:space="preserve">и</w:t>
            </w:r>
            <w:r>
              <w:rPr>
                <w:sz w:val="20"/>
              </w:rPr>
              <w:t xml:space="preserve"> - количество урегулированных конфликтов интересов в министерстве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ставших известными фактов конфликта интересов в министерстве,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Материалы проведенных проверок соблюдения запретов, ограничений и требований о предотвращении или урегулировании конфликта интересов, установленных в целях противодействия коррупции, и заседаний комиссии по соблюдению требований к служебному поведению государственных гражданских служащих министерства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2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в расшифровке формулы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имеется в виду Ккор, а не К.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заседаний по вопросам противодействия коррупции в министерстве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К</w:t>
            </w:r>
            <w:r>
              <w:rPr>
                <w:sz w:val="20"/>
                <w:vertAlign w:val="subscript"/>
              </w:rPr>
              <w:t xml:space="preserve">кор</w:t>
            </w:r>
            <w:r>
              <w:rPr>
                <w:sz w:val="20"/>
              </w:rPr>
              <w:t xml:space="preserve">, 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- количество заседаний по вопросам противодействия коррупции, проведенных в отчетном году в министерстве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Протоколы заседаний и иные материалы по итогам заседаний по противодействию коррупции</w:t>
            </w:r>
          </w:p>
        </w:tc>
        <w:tc>
          <w:tcPr>
            <w:tcW w:w="32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размещенных на официальном сайте министерства в сети Интернет, а также на Социальном портале министерства материалов об антикоррупционной деятельности министерства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К</w:t>
            </w:r>
            <w:r>
              <w:rPr>
                <w:sz w:val="20"/>
                <w:vertAlign w:val="subscript"/>
              </w:rPr>
              <w:t xml:space="preserve">м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К</w:t>
            </w:r>
            <w:r>
              <w:rPr>
                <w:sz w:val="20"/>
                <w:vertAlign w:val="subscript"/>
              </w:rPr>
              <w:t xml:space="preserve">м</w:t>
            </w:r>
            <w:r>
              <w:rPr>
                <w:sz w:val="20"/>
              </w:rPr>
              <w:t xml:space="preserve"> - количество размещенных на официальном сайте министерства в сети Интернет, а также на Социальном портале министерства материалов об антикоррупционной деятельности министерства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Материалы, размещенные в разделе "Противодействие коррупции" официального сайта министерства, а также Социального портала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(И / Ф)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И - количество освещенных в средствах массовой информации выявленных коррупционных проявлений в министерстве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 - общее количество выявленных коррупционных проявлений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Материалы, размещенные в средствах массовой информации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отсутствии коррупционных проявлений показатель (индикатор) считается достигнутым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обращений граждан, поступивших в министерство и рассмотренных в соответствии с действующим законодательством, от общего их количества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(О / О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О - количество обращений граждан, поступивших в министерство и рассмотренных в соответствии с действующим законодательством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обращений граждан, поступивших в министерство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Обращения граждан, а также ответы на обращения (исходящие письма), зарегистрированные через программный комплекс "Менеджер по работе с населением"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уведомлений лиц, замещающих в министерстве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комиссию по принятию подарков, полученных лицами, замещающими в министерстве социально-демографической и семейной политики Самарской области государственную должность Самарской области или должность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от общего количества указанных уведомлений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(У / У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) x 100%,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У - количество уведомлений, направленных в комиссию по принятию подарков, полученных лицами, замещающими в министерстве государственную должность Самарской области или должность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отчетном году,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уведомлений лиц, замещающих в министерстве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в департамент правового и кадрового обеспечения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Журнал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отсутствия соответствующих уведомлений показатель (индикатор) считается выполненным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на официальном сайте министерства в сети Интернет и Социальном портале министерства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рассчитывается ежегодно по формуле: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 = К</w:t>
            </w:r>
            <w:r>
              <w:rPr>
                <w:sz w:val="20"/>
                <w:vertAlign w:val="subscript"/>
              </w:rPr>
              <w:t xml:space="preserve">оф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К</w:t>
            </w:r>
            <w:r>
              <w:rPr>
                <w:sz w:val="20"/>
                <w:vertAlign w:val="subscript"/>
              </w:rPr>
              <w:t xml:space="preserve">оф</w:t>
            </w:r>
            <w:r>
              <w:rPr>
                <w:sz w:val="20"/>
              </w:rPr>
              <w:t xml:space="preserve"> - количество проведенных на официальном сайте министерства в сети Интернет и Социальном портале министерства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 в отчетном году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Анкетные опросы, опубликованные на официальном сайте министерства, а также Социальном портале министерства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"Противодействие коррупции в сфере</w:t>
      </w:r>
    </w:p>
    <w:p>
      <w:pPr>
        <w:pStyle w:val="0"/>
        <w:jc w:val="right"/>
      </w:pPr>
      <w:r>
        <w:rPr>
          <w:sz w:val="20"/>
        </w:rPr>
        <w:t xml:space="preserve">деятельности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социально-демографической и семейной</w:t>
      </w:r>
    </w:p>
    <w:p>
      <w:pPr>
        <w:pStyle w:val="0"/>
        <w:jc w:val="right"/>
      </w:pPr>
      <w:r>
        <w:rPr>
          <w:sz w:val="20"/>
        </w:rPr>
        <w:t xml:space="preserve">политики Самарской области"</w:t>
      </w:r>
    </w:p>
    <w:p>
      <w:pPr>
        <w:pStyle w:val="0"/>
        <w:jc w:val="right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bookmarkStart w:id="564" w:name="P564"/>
    <w:bookmarkEnd w:id="56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ВЕДОМСТВЕННОЙ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4"/>
        <w:gridCol w:w="3345"/>
        <w:gridCol w:w="1757"/>
        <w:gridCol w:w="2891"/>
      </w:tblGrid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цели, задачи и мероприятия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в министерстве социально-демографической и семейной политики Самарской области (далее - министерство) за реализацию мероприятия</w:t>
            </w:r>
          </w:p>
        </w:tc>
      </w:tr>
      <w:tr>
        <w:tc>
          <w:tcPr>
            <w:gridSpan w:val="4"/>
            <w:tcW w:w="8977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Цель. Совершенствование системы противодействия коррупции в министерстве и подведомственных ему государственных учреждениях</w:t>
            </w:r>
          </w:p>
        </w:tc>
      </w:tr>
      <w:tr>
        <w:tc>
          <w:tcPr>
            <w:gridSpan w:val="4"/>
            <w:tcW w:w="89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Задача 1. Реализация системы мер, направленных на предупреждение и пресечение коррупции и ее проявлений в сфере деятельности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 регулярной основе деятельности комиссий по противодействию коррупции в министерстве, а также в подведомственных министерству государственных учреждениях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 ежеквартально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противодействию коррупции;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начальники территориальных отделов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контроля принятия и исполнения планов по противодействию коррупции в государственных учреждениях, подведомственных министерству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Начальники территориальных отделов;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Заслушивание на заседаниях Комиссии по противодействию коррупции в министерстве отчетов комиссий по противодействию коррупции, образованных в подведомственных министерству государственных учреждениях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 ежеквартально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противодействию коррупции;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начальники территориальных отделов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 ежеквартально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противодействию коррупции;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руководители структурных подразделений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 регулярной основе деятельности Общественного совета при министерстве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годов, не реже 2 раз в год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стратегии развития социальной защиты населения и демографической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внутреннего финансового контроля и внутреннего финансового аудита в сфере деятельности министерства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Структурные подразделения министерства (в пределах компетенции)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контроля за деятельностью бюджетных и казенных государственных учреждений, подведомственных министерству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 (в пределах компетенции)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правовых актов министерства, а также внесение актуальных изменений и дополнений в них во исполнение требований действующего законодательства в сфере противодействия коррупции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 организация антикоррупционной экспертизы проектов нормативных правовых актов и иных документов министерства на предмет выявления в них положений, способствующих созданию условий для проявления коррупции, на стадии их разработки, в том числе путем организации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проектов нормативных правовых актов, разработанных министерством, на антикоррупционную экспертизу в прокуратуру Самарской области и на независимую экспертизу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обязательного рассмотрения заключений антикоррупционной экспертизы проектов нормативных правовых актов, разработанных министерством, поступающих из прокуратуры Самарской области, а также от независимых экспертов, в соответствии с требованиями действующего законодательства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управление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проверок документации об определении поставщиков (подрядчиков, исполнителей) товаров, работ, услуг для нужд министерства на предмет соответствия законодательству о государственных закупках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материально-технического обеспечения и организации закупок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контроля за соблюдением законодательства в сфере размещения заказов на поставку товаров, выполнение работ, оказание услуг для государственных нужд в сфере деятельности министерства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материально-технического обеспечения и организации закупок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ведомственного контроля в сфере закупок товаров, работ, услуг для обеспечения государственных нужд Самарской области в отношении подведомственных государственных учреждений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материально-технического обеспечения и организации закупок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цен на товары, работы, услуги, сложившихся на территории Самарской области, в целях формирования начальной (максимальной) цены государственного контракта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материально-технического обеспечения и организации закупок;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"предоставление" права заключения такого контракта, в том числе путем отстранения от участия в конкурсной (аукционной, котировочной) комиссии сотрудников, на которых способны оказывать влияние участники закупок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материально-технического обеспечения и организации закупок;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проверок на наличие аффилированности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базам, содержащим общедоступные сведения из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материально-технического обеспечения и организации закупок;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состояния соблюдения уголовного и административного законодательства в системе социальной защиты и поддержки населения, семьи и детства Самарской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(1 раз в год)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Качественное и своевременное исполнение поручений и рекомендаций комиссии по координации работы по противодействию коррупции в Самарской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за законностью назначения социальных выплат населению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организации социальной защиты населения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выборочных проверок территориальных отделов и государственных казенных учреждений Самарской области "Главное управление социальной защиты населения" с целью выявления фактов незаконной выдачи удостоверений, подтверждающих статусы отдельных категорий льготополучателей, за отчетный период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организации социальной защиты населения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за соблюдением стандартов социального обслуживания населения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организации социального обслуживания, опеки и попечительства;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делам инвалидов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по вопросам, относящимся к сфере деятельности министерства, в том числе при проведении мероприятий по контролю над расходами и обращению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обеспечения; руководители структурных подразделений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министерства; 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процессе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министерству учреждениях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 (в пределах компетенции)</w:t>
            </w:r>
          </w:p>
        </w:tc>
      </w:tr>
      <w:tr>
        <w:tc>
          <w:tcPr>
            <w:gridSpan w:val="4"/>
            <w:tcW w:w="89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Задача 2. 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проверок по ставшим известными фактам коррупционных проявлений в министерстве, в том числе на основании публикаций в средствах массовой информации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годов, при выявлении фактов коррупционных проявлений в министерстве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соответствии с требованиями действующего законодательства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контроля над выполнением требований законодательства о предотвращении и урегулировании конфликта интересов государственными гражданскими служащими министерства, обеспечение привлечения их к ответственности в случае несоблюдения 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контроля над выполнением требований законодательства о предотвращении и урегулировании конфликта интересов, а также приказа министерства от 28.04.2020 N 195 "О реализации мер по предупреждению и противодействию коррупции в государственных учреждениях, подведомственных министерству социально-демографической и семейной политики Самарской области" руководителями подведомственных министерству государственных учреждений, обеспечение привлечения их к ответственности в случае несоблюдения ими требований о предотвращении и урегулировании конфликта интересов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начальники территориальных отделов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личных дел государственных гражданских служащих министерства, в том числе осуществление контроля за актуализацией сведений о родственниках и свойственниках, содержащихся в анкетах, предоставляемых при назначении на должности государственной гражданской службы Самарской области и поступлении на государственную гражданскую службу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мер по устранению причин и условий, способствующих совершению преступлений (правонарушений) государственными гражданскими служащими министерства и работниками подведомственных государственных учреждений, а также недопущению подобных фактов в дальнейшей работе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структурных подразделений министерства (включая начальников территориальных отделов);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Комиссия по противодействию коррупции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исполнения государственными гражданскими служащими министерства требований законодательства о государственной гражданской службе. Проверка достоверности сведений, представляемых государственными гражданскими служащими министерства о полученных ими и членами их семьи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эффективного контроля за соблюдением законодательства о защите персональных данных государственных гражданских служащих министерства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развития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Замещение должностей государственной гражданской службы Самарской области по итогам проведения конкурсов на замещение вакантных должностей государственной гражданской службы министерства и формирования кадрового резерва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на оперативных совещаниях итогов служебных расследований в случаях подтверждения коррупционности проступка государственного гражданского служащего министерства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и/или дополнений в должностные регламенты государственных гражданских служащих министерства, замещающих должности, включенные в Перечень должностей государственной гражданской службы Самарской области в министерстве, замещение которых связано с коррупционными рисками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годов, по мере необходимости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 (включая территориальные отделы);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на замещение должностей государственной гражданской службы министерства на конкурсной основе в соответствии с методикой проведения конкурсов на замещение вакантных должностей государственной гражданской службы и включение в кадровый резерв на государственной гражданской службе Самарской области в министерстве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государственных гражданских служащих министерства по вопросам, связанным с применением на практике общих принципов служебного поведения государственных гражданских служащих министерства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государственных гражданских служащих министерства, в том числе впервые поступивших на государственную гражданскую службу для замещения должностей, включенных в Перечень должностей государственной гражданской службы Самарской области в министерстве, замещение которых связано с коррупционными рисками, в мероприятиях по профессиональному развитию, включающих вопросы в области противодействия коррупции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государственных гражданских служащих министерства отрицательного отношения к проявлениям коррупции, в том числе к дарению подарка,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руководители структурных подразделений министерства (включая начальников территориальных отделов)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организационных, разъяснительных и иных мер по недопущению государственными гражданскими служащими министерства и работниками подведомственных министерству государственных учреждений поведения, которое может восприниматься окружающими как обещание или предложение дачи взятки, либо как согласие принять взятку, либо как просьба о даче взятки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начальники территориальных отделов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заседаний, круглых столов и иных обсуждений, включающих в себя вопросы противодействия коррупции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структурных подразделений министерства;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Комиссия по противодействию коррупции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сведений, представляемых государственными гражданскими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При наличии оснований инициировать контрольные мероприятия в соответствии с Федеральным </w:t>
            </w:r>
            <w:hyperlink w:history="0" r:id="rId1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03.12.2012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коррупционных рисков, связанных с участием государственных гражданских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gridSpan w:val="4"/>
            <w:tcW w:w="89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Задача 3. Обеспечение открытости и прозрачности деятельности министерства и подведомственных ему государственных учреждений, укрепление связи с гражданским обществом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 своевременное обновление информации на официальном сайте и Социальном портале министерства в сети Интернет, содержащей сведения о деятельности министерства в сфере противодействия коррупции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развития информационных технологий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и Социальном портале министерства в сети Интернет ведомственной программы и сведений о ходе ее реализации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развития информационных технологий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министерства в сети Интернет проектов нормативных правовых актов и нормативных правовых актов, разработанных министерством, в целях обеспечения возможности проведения независимой антикоррупционной экспертизы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гражданские служащие министерства, осуществляющие подготовку проекта нормативного правового 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развития информационных технологий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информирования граждан о правах в области социальной защиты, об изменениях в текущем законодательстве путем проведения круглых столов и иных обсуждений, включающих в себя вопросы противодействия коррупции, с участием граждан и общественных организаций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 (включая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территориальные отделы)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устных обращений по телефону "горячей линии" "Нет коррупции" от граждан и юридических лиц о конкретных фактах коррупционной направленности в министерстве и подведомственных ему государственных учреждениях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организационной деятельности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анализа динамики заявлений и жалоб организаций, поступивших в министерство, о фактах коррупции в системе социальной защиты населения Самарской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организационной деятельности министерства; структурные подразделения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соответствии с действующим законодательством на официальном сайте министерства в сети Интернет сведений о доходах, расходах, об имуществе и обязательствах имущественного характера государственных гражданских служащих министерства и руководителей государственных учреждений Самарской области, подведомственных министерству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развития информационных технологий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информационном стенде по вопросам противодействия коррупции, расположенном в здании министерства, памяток и методических материалов по вопросам противодействия коррупции, контактных телефонов антикоррупционных "горячих линий" по борьбе с коррупцией, графика приема руководителями министерства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  <w:tr>
        <w:tc>
          <w:tcPr>
            <w:gridSpan w:val="4"/>
            <w:tcW w:w="89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Задача 4. Минимизация проявлений "бытовой" коррупции в сфере деятельности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контроля, а также проведение анализа 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в том числе касающихся получения вознаграждения (подарка)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правового и кадрового обеспечения; руководители структурных подразделений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исполнения положений Федерального </w:t>
            </w:r>
            <w:hyperlink w:history="0" r:id="rId14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 порядке рассмотрения обращений граждан Российской Федерации", анализ заявлений, обращений граждан на предмет наличия в них информации о фактах коррупции в сфере деятельности министерства и подведомственных государственных учреждений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организационной деятельности министерства;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министерства</w:t>
            </w:r>
          </w:p>
        </w:tc>
      </w:tr>
      <w:tr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общественного мнения по вопросам противодействия "бытовой" коррупции в сфере социальной защиты и обслуживания населения, семьи и детства Самарской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2022 - 2024 годов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службы, кадровой и антикоррупционной политики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социально-демографической и семейной политики Самарской области от 17.09.2021 N 510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социально-демографической и семейной политики Самарской области от 17.09.2021 N 510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2DBE46A6E9EA2F40CEA82109B8CD5DF618386E30C9A39B729DEBAF20A8145B78F805091DD7279B4E12B6A5CCBB910BD16AC40612334ED7F0D92F7Eo3B4E" TargetMode = "External"/>
	<Relationship Id="rId8" Type="http://schemas.openxmlformats.org/officeDocument/2006/relationships/hyperlink" Target="consultantplus://offline/ref=C62DBE46A6E9EA2F40CEA82109B8CD5DF618386E30C9A39B729DEBAF20A8145B78F805091DD7279B4E12B7ACC6BB910BD16AC40612334ED7F0D92F7Eo3B4E" TargetMode = "External"/>
	<Relationship Id="rId9" Type="http://schemas.openxmlformats.org/officeDocument/2006/relationships/hyperlink" Target="consultantplus://offline/ref=C62DBE46A6E9EA2F40CEA82109B8CD5DF618386E30CBA29A7197EBAF20A8145B78F805091DD7279B4E12B7ADCCBB910BD16AC40612334ED7F0D92F7Eo3B4E" TargetMode = "External"/>
	<Relationship Id="rId10" Type="http://schemas.openxmlformats.org/officeDocument/2006/relationships/hyperlink" Target="consultantplus://offline/ref=C62DBE46A6E9EA2F40CEA82109B8CD5DF618386E30C9A39B729DEBAF20A8145B78F805091DD7279B4E12B7ACC6BB910BD16AC40612334ED7F0D92F7Eo3B4E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C62DBE46A6E9EA2F40CEA8370AD49155F410636A39CCAECA2ECBEDF87FF8120E2AB85B505C94349A4A0CB5ACCDoBB3E" TargetMode = "External"/>
	<Relationship Id="rId14" Type="http://schemas.openxmlformats.org/officeDocument/2006/relationships/hyperlink" Target="consultantplus://offline/ref=C62DBE46A6E9EA2F40CEA8370AD49155F312626B33CFAECA2ECBEDF87FF8120E2AB85B505C94349A4A0CB5ACCDoBB3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социально-демографической и семейной политики Самарской области от 17.09.2021 N 510
"Об утверждении ведомственной целевой программы "Противодействие коррупции в сфере деятельности министерства социально-демографической и семейной политики Самарской области" на 2022 - 2024 годы"</dc:title>
  <dcterms:created xsi:type="dcterms:W3CDTF">2023-04-27T04:01:39Z</dcterms:created>
</cp:coreProperties>
</file>